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0A" w:rsidRPr="0078422C" w:rsidRDefault="00C1400A">
      <w:pPr>
        <w:rPr>
          <w:lang w:val="es-ES"/>
        </w:rPr>
      </w:pPr>
    </w:p>
    <w:p w:rsidR="008D5866" w:rsidRPr="0078422C" w:rsidRDefault="008D5866">
      <w:pPr>
        <w:rPr>
          <w:lang w:val="es-ES"/>
        </w:rPr>
      </w:pPr>
    </w:p>
    <w:p w:rsidR="008D5866" w:rsidRPr="0078422C" w:rsidRDefault="008D5866">
      <w:pPr>
        <w:rPr>
          <w:lang w:val="es-ES"/>
        </w:rPr>
      </w:pPr>
    </w:p>
    <w:p w:rsidR="008D5866" w:rsidRPr="0078422C" w:rsidRDefault="008D5866">
      <w:p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lang w:val="es-ES"/>
        </w:rPr>
        <w:t>Cameron Hospital</w:t>
      </w:r>
    </w:p>
    <w:p w:rsidR="008D5866" w:rsidRPr="0078422C" w:rsidRDefault="00102969">
      <w:p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lang w:val="es-ES"/>
        </w:rPr>
        <w:t>Restricciones para visitas</w:t>
      </w:r>
    </w:p>
    <w:p w:rsidR="008D5866" w:rsidRPr="0078422C" w:rsidRDefault="00102969">
      <w:p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lang w:val="es-ES"/>
        </w:rPr>
        <w:t xml:space="preserve">15 de febrero de </w:t>
      </w:r>
      <w:r w:rsidR="008D5866" w:rsidRPr="0078422C">
        <w:rPr>
          <w:rFonts w:ascii="Arial" w:hAnsi="Arial" w:cs="Arial"/>
          <w:lang w:val="es-ES"/>
        </w:rPr>
        <w:t>2021</w:t>
      </w:r>
    </w:p>
    <w:p w:rsidR="008D5866" w:rsidRPr="0078422C" w:rsidRDefault="008D5866">
      <w:pPr>
        <w:rPr>
          <w:rFonts w:ascii="Arial" w:hAnsi="Arial" w:cs="Arial"/>
          <w:lang w:val="es-ES"/>
        </w:rPr>
      </w:pPr>
    </w:p>
    <w:p w:rsidR="008D5866" w:rsidRPr="0078422C" w:rsidRDefault="00102969" w:rsidP="00102969">
      <w:pPr>
        <w:spacing w:after="100" w:line="36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78422C">
        <w:rPr>
          <w:rFonts w:ascii="Arial" w:eastAsia="Times New Roman" w:hAnsi="Arial" w:cs="Arial"/>
          <w:color w:val="000000"/>
          <w:lang w:val="es-ES"/>
        </w:rPr>
        <w:t xml:space="preserve">Con el fin de evitar la exposición de terceros, se insta a las personas que </w:t>
      </w:r>
      <w:r w:rsidR="00714485">
        <w:rPr>
          <w:rFonts w:ascii="Arial" w:eastAsia="Times New Roman" w:hAnsi="Arial" w:cs="Arial"/>
          <w:color w:val="000000"/>
          <w:lang w:val="es-ES"/>
        </w:rPr>
        <w:t>tenga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n síntomas como fiebre, tos y dificultad para respirar o hayan tenido contacto con una persona de la que se sospecha que tiene COVID-19 a que se comuniquen con su proveedor de atención médica o con el Departamento de Salud del Condado de Steuben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(260-668-1000 ext. 1500)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ANTES de llegar a un centro de atención médica. También puede llamar a nuestra Línea de Recursos para el COVID-19 al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260-667-5555, 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disponible de lunes a viernes de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8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a</w:t>
      </w:r>
      <w:r w:rsidRPr="0078422C">
        <w:rPr>
          <w:rFonts w:ascii="Arial" w:eastAsia="Times New Roman" w:hAnsi="Arial" w:cs="Arial"/>
          <w:color w:val="000000"/>
          <w:lang w:val="es-ES"/>
        </w:rPr>
        <w:t>.</w:t>
      </w:r>
      <w:r w:rsidR="00714485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Pr="0078422C">
        <w:rPr>
          <w:rFonts w:ascii="Arial" w:eastAsia="Times New Roman" w:hAnsi="Arial" w:cs="Arial"/>
          <w:color w:val="000000"/>
          <w:lang w:val="es-ES"/>
        </w:rPr>
        <w:t>.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78422C">
        <w:rPr>
          <w:rFonts w:ascii="Arial" w:eastAsia="Times New Roman" w:hAnsi="Arial" w:cs="Arial"/>
          <w:color w:val="000000"/>
          <w:lang w:val="es-ES"/>
        </w:rPr>
        <w:t>a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6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p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Pr="0078422C">
        <w:rPr>
          <w:rFonts w:ascii="Arial" w:eastAsia="Times New Roman" w:hAnsi="Arial" w:cs="Arial"/>
          <w:color w:val="000000"/>
          <w:lang w:val="es-ES"/>
        </w:rPr>
        <w:t>.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y los sábados y domingos de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9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a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Pr="0078422C">
        <w:rPr>
          <w:rFonts w:ascii="Arial" w:eastAsia="Times New Roman" w:hAnsi="Arial" w:cs="Arial"/>
          <w:color w:val="000000"/>
          <w:lang w:val="es-ES"/>
        </w:rPr>
        <w:t>. a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5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p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m. </w:t>
      </w:r>
      <w:r w:rsidRPr="0078422C">
        <w:rPr>
          <w:rFonts w:ascii="Arial" w:eastAsia="Times New Roman" w:hAnsi="Arial" w:cs="Arial"/>
          <w:color w:val="000000"/>
          <w:lang w:val="es-ES"/>
        </w:rPr>
        <w:t>Un miembro del equipo estará a su disposición para responder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Pr="0078422C">
        <w:rPr>
          <w:rFonts w:ascii="Arial" w:eastAsia="Times New Roman" w:hAnsi="Arial" w:cs="Arial"/>
          <w:color w:val="000000"/>
          <w:lang w:val="es-ES"/>
        </w:rPr>
        <w:t>preguntas y ponerlo en contacto con los recursos correspondientes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.</w:t>
      </w:r>
    </w:p>
    <w:p w:rsidR="008D5866" w:rsidRPr="0078422C" w:rsidRDefault="008D5866" w:rsidP="008D586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</w:p>
    <w:p w:rsidR="008D5866" w:rsidRPr="0078422C" w:rsidRDefault="00102969" w:rsidP="008D586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  <w:r w:rsidRPr="0078422C">
        <w:rPr>
          <w:rFonts w:ascii="Arial" w:eastAsia="Times New Roman" w:hAnsi="Arial" w:cs="Arial"/>
          <w:color w:val="000000"/>
          <w:lang w:val="es-ES"/>
        </w:rPr>
        <w:t xml:space="preserve">Hemos actualizado las restricciones para visitas en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Cameron Hospital</w:t>
      </w:r>
      <w:r w:rsidRPr="0078422C">
        <w:rPr>
          <w:rFonts w:ascii="Arial" w:eastAsia="Times New Roman" w:hAnsi="Arial" w:cs="Arial"/>
          <w:color w:val="000000"/>
          <w:lang w:val="es-ES"/>
        </w:rPr>
        <w:t xml:space="preserve"> para poder seguir protegiendo la salud de nuestros pacientes, el personal y la comunidad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.</w:t>
      </w:r>
    </w:p>
    <w:p w:rsidR="008D5866" w:rsidRPr="0078422C" w:rsidRDefault="008D5866" w:rsidP="008D586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</w:p>
    <w:p w:rsidR="008D5866" w:rsidRPr="0078422C" w:rsidRDefault="001275C9" w:rsidP="008D5866">
      <w:pPr>
        <w:spacing w:after="0" w:line="360" w:lineRule="auto"/>
        <w:textAlignment w:val="baseline"/>
        <w:rPr>
          <w:rFonts w:ascii="Arial" w:hAnsi="Arial" w:cs="Arial"/>
          <w:lang w:val="es-ES"/>
        </w:rPr>
      </w:pPr>
      <w:r w:rsidRPr="0078422C">
        <w:rPr>
          <w:rStyle w:val="Strong"/>
          <w:rFonts w:ascii="Arial" w:hAnsi="Arial" w:cs="Arial"/>
          <w:lang w:val="es-ES"/>
        </w:rPr>
        <w:t xml:space="preserve">Los pacientes pueden recibir una visita a la vez </w:t>
      </w:r>
      <w:r w:rsidR="00EA6738" w:rsidRPr="0078422C">
        <w:rPr>
          <w:rStyle w:val="Strong"/>
          <w:rFonts w:ascii="Arial" w:hAnsi="Arial" w:cs="Arial"/>
          <w:lang w:val="es-ES"/>
        </w:rPr>
        <w:t>y se les permite un total de dos visitas designada</w:t>
      </w:r>
      <w:r w:rsidR="00714485">
        <w:rPr>
          <w:rStyle w:val="Strong"/>
          <w:rFonts w:ascii="Arial" w:hAnsi="Arial" w:cs="Arial"/>
          <w:lang w:val="es-ES"/>
        </w:rPr>
        <w:t>s</w:t>
      </w:r>
      <w:r w:rsidR="00EA6738" w:rsidRPr="0078422C">
        <w:rPr>
          <w:rStyle w:val="Strong"/>
          <w:rFonts w:ascii="Arial" w:hAnsi="Arial" w:cs="Arial"/>
          <w:lang w:val="es-ES"/>
        </w:rPr>
        <w:t xml:space="preserve"> durante toda su hospitalización/horario de visitas</w:t>
      </w:r>
      <w:r w:rsidR="00B2463E" w:rsidRPr="0078422C">
        <w:rPr>
          <w:rFonts w:ascii="Arial" w:hAnsi="Arial" w:cs="Arial"/>
          <w:lang w:val="es-ES"/>
        </w:rPr>
        <w:t xml:space="preserve">, </w:t>
      </w:r>
      <w:r w:rsidR="00EA6738" w:rsidRPr="0078422C">
        <w:rPr>
          <w:rFonts w:ascii="Arial" w:hAnsi="Arial" w:cs="Arial"/>
          <w:lang w:val="es-ES"/>
        </w:rPr>
        <w:t>con las siguientes pautas</w:t>
      </w:r>
      <w:r w:rsidR="00B2463E" w:rsidRPr="0078422C">
        <w:rPr>
          <w:rFonts w:ascii="Arial" w:hAnsi="Arial" w:cs="Arial"/>
          <w:lang w:val="es-ES"/>
        </w:rPr>
        <w:t>/</w:t>
      </w:r>
      <w:r w:rsidR="0078422C" w:rsidRPr="0078422C">
        <w:rPr>
          <w:rFonts w:ascii="Arial" w:hAnsi="Arial" w:cs="Arial"/>
          <w:lang w:val="es-ES"/>
        </w:rPr>
        <w:t>excepciones</w:t>
      </w:r>
      <w:r w:rsidR="00B2463E" w:rsidRPr="0078422C">
        <w:rPr>
          <w:rFonts w:ascii="Arial" w:hAnsi="Arial" w:cs="Arial"/>
          <w:lang w:val="es-ES"/>
        </w:rPr>
        <w:t>:</w:t>
      </w:r>
    </w:p>
    <w:p w:rsidR="00B2463E" w:rsidRPr="0078422C" w:rsidRDefault="00B2463E" w:rsidP="008D5866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es-ES"/>
        </w:rPr>
      </w:pPr>
    </w:p>
    <w:p w:rsidR="008D5866" w:rsidRPr="0078422C" w:rsidRDefault="00714485" w:rsidP="008D5866">
      <w:pPr>
        <w:numPr>
          <w:ilvl w:val="0"/>
          <w:numId w:val="1"/>
        </w:numPr>
        <w:spacing w:after="100" w:line="360" w:lineRule="auto"/>
        <w:ind w:firstLine="0"/>
        <w:textAlignment w:val="baseline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/>
        </w:rPr>
        <w:t>Unidad médica</w:t>
      </w:r>
      <w:r w:rsidR="00EA6738" w:rsidRPr="0078422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/>
        </w:rPr>
        <w:t>/quirúrgica</w:t>
      </w:r>
      <w:r w:rsidR="008D5866" w:rsidRPr="0078422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"/>
        </w:rPr>
        <w:t>: 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las horas de visita serán todos los días de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10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a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>.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a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1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p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>. y de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4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p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m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>. a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 7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>p</w:t>
      </w:r>
      <w:r w:rsidR="00EA6738" w:rsidRPr="0078422C">
        <w:rPr>
          <w:rFonts w:ascii="Arial" w:eastAsia="Times New Roman" w:hAnsi="Arial" w:cs="Arial"/>
          <w:color w:val="000000"/>
          <w:lang w:val="es-ES"/>
        </w:rPr>
        <w:t>.</w:t>
      </w:r>
      <w:r>
        <w:rPr>
          <w:rFonts w:ascii="Arial" w:eastAsia="Times New Roman" w:hAnsi="Arial" w:cs="Arial"/>
          <w:color w:val="000000"/>
          <w:lang w:val="es-ES"/>
        </w:rPr>
        <w:t xml:space="preserve"> </w:t>
      </w:r>
      <w:r w:rsidR="008D5866" w:rsidRPr="0078422C">
        <w:rPr>
          <w:rFonts w:ascii="Arial" w:eastAsia="Times New Roman" w:hAnsi="Arial" w:cs="Arial"/>
          <w:color w:val="000000"/>
          <w:lang w:val="es-ES"/>
        </w:rPr>
        <w:t xml:space="preserve">m. </w:t>
      </w:r>
    </w:p>
    <w:p w:rsidR="008D5866" w:rsidRPr="0078422C" w:rsidRDefault="008D5866">
      <w:pPr>
        <w:rPr>
          <w:rFonts w:ascii="Arial" w:hAnsi="Arial" w:cs="Arial"/>
          <w:lang w:val="es-ES"/>
        </w:rPr>
      </w:pPr>
    </w:p>
    <w:p w:rsidR="008D5866" w:rsidRPr="0078422C" w:rsidRDefault="00EA6738">
      <w:p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lang w:val="es-ES"/>
        </w:rPr>
        <w:t>Las políticas adicionales vigentes, entre otras, son las siguientes</w:t>
      </w:r>
      <w:r w:rsidR="007637FC" w:rsidRPr="0078422C">
        <w:rPr>
          <w:rFonts w:ascii="Arial" w:hAnsi="Arial" w:cs="Arial"/>
          <w:lang w:val="es-ES"/>
        </w:rPr>
        <w:t>:</w:t>
      </w:r>
      <w:r w:rsidR="008D5866" w:rsidRPr="0078422C">
        <w:rPr>
          <w:rFonts w:ascii="Arial" w:hAnsi="Arial" w:cs="Arial"/>
          <w:lang w:val="es-ES"/>
        </w:rPr>
        <w:t xml:space="preserve"> </w:t>
      </w:r>
    </w:p>
    <w:p w:rsidR="00795C77" w:rsidRPr="0078422C" w:rsidRDefault="00795C77">
      <w:pPr>
        <w:rPr>
          <w:rFonts w:ascii="Arial" w:hAnsi="Arial" w:cs="Arial"/>
          <w:lang w:val="es-ES"/>
        </w:rPr>
      </w:pPr>
    </w:p>
    <w:p w:rsidR="008D5866" w:rsidRPr="0078422C" w:rsidRDefault="00EA6738" w:rsidP="008D586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s-ES"/>
        </w:rPr>
      </w:pPr>
      <w:r w:rsidRPr="0078422C">
        <w:rPr>
          <w:rFonts w:ascii="Arial" w:hAnsi="Arial" w:cs="Arial"/>
          <w:b/>
          <w:bCs/>
          <w:lang w:val="es-ES"/>
        </w:rPr>
        <w:t xml:space="preserve">Centros </w:t>
      </w:r>
      <w:r w:rsidR="0078422C" w:rsidRPr="0078422C">
        <w:rPr>
          <w:rFonts w:ascii="Arial" w:hAnsi="Arial" w:cs="Arial"/>
          <w:b/>
          <w:bCs/>
          <w:lang w:val="es-ES"/>
        </w:rPr>
        <w:t>ambulatorios</w:t>
      </w:r>
      <w:r w:rsidRPr="0078422C">
        <w:rPr>
          <w:rFonts w:ascii="Arial" w:hAnsi="Arial" w:cs="Arial"/>
          <w:b/>
          <w:bCs/>
          <w:lang w:val="es-ES"/>
        </w:rPr>
        <w:t xml:space="preserve"> y consultorios médicos</w:t>
      </w:r>
    </w:p>
    <w:p w:rsidR="008D5866" w:rsidRPr="0078422C" w:rsidRDefault="008D5866" w:rsidP="008D5866">
      <w:pPr>
        <w:pStyle w:val="ListParagraph"/>
        <w:rPr>
          <w:rFonts w:ascii="Arial" w:hAnsi="Arial" w:cs="Arial"/>
          <w:lang w:val="es-ES"/>
        </w:rPr>
      </w:pPr>
    </w:p>
    <w:p w:rsidR="008D5866" w:rsidRPr="0078422C" w:rsidRDefault="00EA6738" w:rsidP="008D5866">
      <w:pPr>
        <w:pStyle w:val="ListParagraph"/>
        <w:numPr>
          <w:ilvl w:val="1"/>
          <w:numId w:val="4"/>
        </w:num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lang w:val="es-ES"/>
        </w:rPr>
        <w:t>Se restringirá a una sola visita a las personas que se acerquen a uno de nuestros centros ambulatorios o consultorios médicos</w:t>
      </w:r>
      <w:r w:rsidR="008D5866" w:rsidRPr="0078422C">
        <w:rPr>
          <w:rFonts w:ascii="Arial" w:hAnsi="Arial" w:cs="Arial"/>
          <w:lang w:val="es-ES"/>
        </w:rPr>
        <w:t xml:space="preserve">. </w:t>
      </w:r>
    </w:p>
    <w:p w:rsidR="008D5866" w:rsidRPr="0078422C" w:rsidRDefault="008D5866" w:rsidP="008D5866">
      <w:pPr>
        <w:rPr>
          <w:rFonts w:ascii="Arial" w:hAnsi="Arial" w:cs="Arial"/>
          <w:lang w:val="es-ES"/>
        </w:rPr>
      </w:pPr>
    </w:p>
    <w:p w:rsidR="008D5866" w:rsidRPr="0078422C" w:rsidRDefault="008D5866" w:rsidP="008D5866">
      <w:pPr>
        <w:rPr>
          <w:rFonts w:ascii="Arial" w:hAnsi="Arial" w:cs="Arial"/>
          <w:lang w:val="es-ES"/>
        </w:rPr>
      </w:pPr>
    </w:p>
    <w:p w:rsidR="008D5866" w:rsidRPr="0078422C" w:rsidRDefault="008D5866" w:rsidP="008D5866">
      <w:pPr>
        <w:rPr>
          <w:rFonts w:ascii="Arial" w:hAnsi="Arial" w:cs="Arial"/>
          <w:lang w:val="es-ES"/>
        </w:rPr>
      </w:pPr>
    </w:p>
    <w:p w:rsidR="008D5866" w:rsidRPr="0078422C" w:rsidRDefault="00EA6738" w:rsidP="008D586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s-ES"/>
        </w:rPr>
      </w:pPr>
      <w:r w:rsidRPr="0078422C">
        <w:rPr>
          <w:rFonts w:ascii="Arial" w:hAnsi="Arial" w:cs="Arial"/>
          <w:b/>
          <w:bCs/>
          <w:lang w:val="es-ES"/>
        </w:rPr>
        <w:t>Oficinas a</w:t>
      </w:r>
      <w:r w:rsidR="008D5866" w:rsidRPr="0078422C">
        <w:rPr>
          <w:rFonts w:ascii="Arial" w:hAnsi="Arial" w:cs="Arial"/>
          <w:b/>
          <w:bCs/>
          <w:lang w:val="es-ES"/>
        </w:rPr>
        <w:t>dministrativ</w:t>
      </w:r>
      <w:r w:rsidRPr="0078422C">
        <w:rPr>
          <w:rFonts w:ascii="Arial" w:hAnsi="Arial" w:cs="Arial"/>
          <w:b/>
          <w:bCs/>
          <w:lang w:val="es-ES"/>
        </w:rPr>
        <w:t>a</w:t>
      </w:r>
      <w:r w:rsidR="008D5866" w:rsidRPr="0078422C">
        <w:rPr>
          <w:rFonts w:ascii="Arial" w:hAnsi="Arial" w:cs="Arial"/>
          <w:b/>
          <w:bCs/>
          <w:lang w:val="es-ES"/>
        </w:rPr>
        <w:t>s</w:t>
      </w:r>
    </w:p>
    <w:p w:rsidR="008D5866" w:rsidRPr="0078422C" w:rsidRDefault="008D5866" w:rsidP="008D5866">
      <w:pPr>
        <w:pStyle w:val="ListParagraph"/>
        <w:rPr>
          <w:rFonts w:ascii="Arial" w:hAnsi="Arial" w:cs="Arial"/>
          <w:lang w:val="es-ES"/>
        </w:rPr>
      </w:pPr>
    </w:p>
    <w:p w:rsidR="008D5866" w:rsidRPr="0078422C" w:rsidRDefault="00EA6738" w:rsidP="008D5866">
      <w:pPr>
        <w:pStyle w:val="ListParagraph"/>
        <w:numPr>
          <w:ilvl w:val="1"/>
          <w:numId w:val="5"/>
        </w:num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Las prácticas ambulatorias y los edificios administrativos no tienen permitido el ingreso de representantes de empresas farmacéuticas ni tampoco otros proveedores externos en el centro hasta nuevo aviso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:rsidR="008D5866" w:rsidRPr="0078422C" w:rsidRDefault="008D5866" w:rsidP="008D5866">
      <w:pPr>
        <w:pStyle w:val="ListParagraph"/>
        <w:ind w:left="1440"/>
        <w:rPr>
          <w:rFonts w:ascii="Arial" w:hAnsi="Arial" w:cs="Arial"/>
          <w:lang w:val="es-ES"/>
        </w:rPr>
      </w:pPr>
    </w:p>
    <w:p w:rsidR="008D5866" w:rsidRPr="0078422C" w:rsidRDefault="00EA6738" w:rsidP="008D586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s-ES"/>
        </w:rPr>
      </w:pPr>
      <w:r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>Entradas al h</w:t>
      </w:r>
      <w:r w:rsidR="008D5866"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 xml:space="preserve">ospital </w:t>
      </w:r>
    </w:p>
    <w:p w:rsidR="008D5866" w:rsidRPr="0078422C" w:rsidRDefault="008D5866" w:rsidP="008D5866">
      <w:pPr>
        <w:pStyle w:val="ListParagraph"/>
        <w:rPr>
          <w:rFonts w:ascii="Arial" w:hAnsi="Arial" w:cs="Arial"/>
          <w:b/>
          <w:bCs/>
          <w:lang w:val="es-ES"/>
        </w:rPr>
      </w:pPr>
    </w:p>
    <w:p w:rsidR="008D5866" w:rsidRPr="0078422C" w:rsidRDefault="00EA6738" w:rsidP="008D5866">
      <w:pPr>
        <w:pStyle w:val="ListParagraph"/>
        <w:numPr>
          <w:ilvl w:val="1"/>
          <w:numId w:val="6"/>
        </w:numPr>
        <w:rPr>
          <w:rFonts w:ascii="Arial" w:hAnsi="Arial" w:cs="Arial"/>
          <w:lang w:val="es-ES"/>
        </w:rPr>
      </w:pP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Con el fin de ayudar a controlar el flujo de pacientes y visitantes, se cerraron las entradas </w:t>
      </w:r>
      <w:r w:rsidR="00714485" w:rsidRPr="0078422C">
        <w:rPr>
          <w:rFonts w:ascii="Arial" w:hAnsi="Arial" w:cs="Arial"/>
          <w:color w:val="000000"/>
          <w:shd w:val="clear" w:color="auto" w:fill="FFFFFF"/>
          <w:lang w:val="es-ES"/>
        </w:rPr>
        <w:t>no esenciales</w:t>
      </w:r>
      <w:r w:rsidR="00714485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 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al hospital. Se realizan pruebas de detección adicionales en los puntos de ingreso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p w:rsidR="008D5866" w:rsidRPr="0078422C" w:rsidRDefault="008D5866" w:rsidP="008D5866">
      <w:pPr>
        <w:pStyle w:val="ListParagraph"/>
        <w:ind w:left="1440"/>
        <w:rPr>
          <w:rFonts w:ascii="Arial" w:hAnsi="Arial" w:cs="Arial"/>
          <w:lang w:val="es-ES"/>
        </w:rPr>
      </w:pPr>
    </w:p>
    <w:p w:rsidR="008D5866" w:rsidRPr="00714485" w:rsidRDefault="00EA6738" w:rsidP="008D586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es-ES"/>
        </w:rPr>
      </w:pPr>
      <w:r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>Equipos de protección p</w:t>
      </w:r>
      <w:r w:rsidR="008D5866"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 xml:space="preserve">ersonal </w:t>
      </w:r>
    </w:p>
    <w:p w:rsidR="00714485" w:rsidRPr="0078422C" w:rsidRDefault="00714485" w:rsidP="00714485">
      <w:pPr>
        <w:pStyle w:val="ListParagraph"/>
        <w:rPr>
          <w:rFonts w:ascii="Arial" w:hAnsi="Arial" w:cs="Arial"/>
          <w:b/>
          <w:bCs/>
          <w:lang w:val="es-ES"/>
        </w:rPr>
      </w:pPr>
    </w:p>
    <w:p w:rsidR="008D5866" w:rsidRPr="0078422C" w:rsidRDefault="00EA6738" w:rsidP="008D5866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lang w:val="es-ES"/>
        </w:rPr>
      </w:pPr>
      <w:r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Según los 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CDC: “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>se recomienda el uso de mascarillas como un</w:t>
      </w:r>
      <w:r w:rsidR="00714485">
        <w:rPr>
          <w:rFonts w:ascii="Arial" w:eastAsia="Times New Roman" w:hAnsi="Arial" w:cs="Arial"/>
          <w:color w:val="000000"/>
          <w:szCs w:val="24"/>
          <w:lang w:val="es-ES"/>
        </w:rPr>
        <w:t>a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 barrera simple para evitar que las microgotas respiratorias se trasladen por aire y lleguen a afectar a otra persona cuando</w:t>
      </w:r>
      <w:r w:rsidR="00C27D92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 la persona que usa la mascarilla tosa, estornude, hable o eleve el tono de voz. A esto se lo denomina control del origen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”</w:t>
      </w:r>
      <w:r w:rsidR="00C27D92" w:rsidRPr="0078422C">
        <w:rPr>
          <w:rFonts w:ascii="Arial" w:eastAsia="Times New Roman" w:hAnsi="Arial" w:cs="Arial"/>
          <w:color w:val="000000"/>
          <w:szCs w:val="24"/>
          <w:lang w:val="es-ES"/>
        </w:rPr>
        <w:t>.</w:t>
      </w:r>
    </w:p>
    <w:p w:rsidR="008D5866" w:rsidRPr="0078422C" w:rsidRDefault="008D5866" w:rsidP="008D5866">
      <w:pPr>
        <w:pStyle w:val="ListParagraph"/>
        <w:ind w:left="1440"/>
        <w:rPr>
          <w:rFonts w:ascii="Arial" w:hAnsi="Arial" w:cs="Arial"/>
          <w:sz w:val="20"/>
          <w:lang w:val="es-ES"/>
        </w:rPr>
      </w:pPr>
    </w:p>
    <w:p w:rsidR="008D5866" w:rsidRPr="0078422C" w:rsidRDefault="00C27D92" w:rsidP="008D5866">
      <w:pPr>
        <w:pStyle w:val="ListParagraph"/>
        <w:ind w:left="1440"/>
        <w:rPr>
          <w:rFonts w:ascii="Arial" w:eastAsia="Times New Roman" w:hAnsi="Arial" w:cs="Arial"/>
          <w:color w:val="000000"/>
          <w:szCs w:val="24"/>
          <w:lang w:val="es-ES"/>
        </w:rPr>
      </w:pPr>
      <w:r w:rsidRPr="0078422C">
        <w:rPr>
          <w:rFonts w:ascii="Arial" w:eastAsia="Times New Roman" w:hAnsi="Arial" w:cs="Arial"/>
          <w:color w:val="000000"/>
          <w:szCs w:val="24"/>
          <w:lang w:val="es-ES"/>
        </w:rPr>
        <w:t>En un esfuerzo por mantener su seguridad y la del personal, solo se permitirá el ingreso a nuestras instalaciones a los pacientes y visitas que usen un equipo aprobado de protección personal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.</w:t>
      </w:r>
    </w:p>
    <w:p w:rsidR="008D5866" w:rsidRPr="0078422C" w:rsidRDefault="008D5866" w:rsidP="008D5866">
      <w:pPr>
        <w:pStyle w:val="ListParagraph"/>
        <w:ind w:left="1440"/>
        <w:rPr>
          <w:rFonts w:ascii="Arial" w:eastAsia="Times New Roman" w:hAnsi="Arial" w:cs="Arial"/>
          <w:color w:val="000000"/>
          <w:szCs w:val="24"/>
          <w:lang w:val="es-ES"/>
        </w:rPr>
      </w:pPr>
    </w:p>
    <w:p w:rsidR="008D5866" w:rsidRPr="0078422C" w:rsidRDefault="00C27D92" w:rsidP="008D5866">
      <w:pPr>
        <w:pStyle w:val="ListParagraph"/>
        <w:ind w:left="1440"/>
        <w:rPr>
          <w:rFonts w:ascii="Arial" w:eastAsia="Times New Roman" w:hAnsi="Arial" w:cs="Arial"/>
          <w:color w:val="000000"/>
          <w:szCs w:val="24"/>
          <w:lang w:val="es-ES"/>
        </w:rPr>
      </w:pPr>
      <w:r w:rsidRPr="0078422C">
        <w:rPr>
          <w:rFonts w:ascii="Arial" w:eastAsia="Times New Roman" w:hAnsi="Arial" w:cs="Arial"/>
          <w:color w:val="000000"/>
          <w:szCs w:val="24"/>
          <w:lang w:val="es-ES"/>
        </w:rPr>
        <w:t>¿Por qué razón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? No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 siempre todas las mascarillas y tapabocas están hechos con una capacidad de filtrado suficiente para contener las microgotas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. 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>Ejemplos de esto</w:t>
      </w:r>
      <w:r w:rsidR="00714485">
        <w:rPr>
          <w:rFonts w:ascii="Arial" w:eastAsia="Times New Roman" w:hAnsi="Arial" w:cs="Arial"/>
          <w:color w:val="000000"/>
          <w:szCs w:val="24"/>
          <w:lang w:val="es-ES"/>
        </w:rPr>
        <w:t>s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 son, entre otros, las bandanas, l</w:t>
      </w:r>
      <w:r w:rsidR="00D32669" w:rsidRPr="0078422C">
        <w:rPr>
          <w:rFonts w:ascii="Arial" w:eastAsia="Times New Roman" w:hAnsi="Arial" w:cs="Arial"/>
          <w:color w:val="000000"/>
          <w:szCs w:val="24"/>
          <w:lang w:val="es-ES"/>
        </w:rPr>
        <w:t>o</w:t>
      </w:r>
      <w:r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s </w:t>
      </w:r>
      <w:r w:rsidR="00D32669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cuellos altos tipo </w:t>
      </w:r>
      <w:r w:rsidR="008D5866" w:rsidRPr="0078422C">
        <w:rPr>
          <w:rFonts w:ascii="Arial" w:eastAsia="Times New Roman" w:hAnsi="Arial" w:cs="Arial"/>
          <w:i/>
          <w:color w:val="000000"/>
          <w:szCs w:val="24"/>
          <w:lang w:val="es-ES"/>
        </w:rPr>
        <w:t>face gators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 </w:t>
      </w:r>
      <w:r w:rsidR="00D32669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y mascarillas con válvulas de 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exhala</w:t>
      </w:r>
      <w:r w:rsidR="00D32669" w:rsidRPr="0078422C">
        <w:rPr>
          <w:rFonts w:ascii="Arial" w:eastAsia="Times New Roman" w:hAnsi="Arial" w:cs="Arial"/>
          <w:color w:val="000000"/>
          <w:szCs w:val="24"/>
          <w:lang w:val="es-ES"/>
        </w:rPr>
        <w:t>c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>i</w:t>
      </w:r>
      <w:r w:rsidR="00D32669" w:rsidRPr="0078422C">
        <w:rPr>
          <w:rFonts w:ascii="Arial" w:eastAsia="Times New Roman" w:hAnsi="Arial" w:cs="Arial"/>
          <w:color w:val="000000"/>
          <w:szCs w:val="24"/>
          <w:lang w:val="es-ES"/>
        </w:rPr>
        <w:t>ó</w:t>
      </w:r>
      <w:r w:rsidR="008D5866" w:rsidRPr="0078422C">
        <w:rPr>
          <w:rFonts w:ascii="Arial" w:eastAsia="Times New Roman" w:hAnsi="Arial" w:cs="Arial"/>
          <w:color w:val="000000"/>
          <w:szCs w:val="24"/>
          <w:lang w:val="es-ES"/>
        </w:rPr>
        <w:t xml:space="preserve">n. </w:t>
      </w:r>
    </w:p>
    <w:p w:rsidR="008D5866" w:rsidRPr="0078422C" w:rsidRDefault="008D5866" w:rsidP="008D5866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8D5866" w:rsidRPr="0078422C" w:rsidRDefault="00D32669" w:rsidP="008D58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78422C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Servicios voluntarios</w:t>
      </w:r>
    </w:p>
    <w:p w:rsidR="008D5866" w:rsidRPr="0078422C" w:rsidRDefault="008D5866" w:rsidP="008D5866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8D5866" w:rsidRPr="0078422C" w:rsidRDefault="00D32669" w:rsidP="008D5866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8422C">
        <w:rPr>
          <w:rFonts w:ascii="Arial" w:hAnsi="Arial" w:cs="Arial"/>
          <w:lang w:val="es-ES"/>
        </w:rPr>
        <w:t xml:space="preserve">Se retomaron </w:t>
      </w:r>
      <w:r w:rsidR="00714485">
        <w:rPr>
          <w:rFonts w:ascii="Arial" w:hAnsi="Arial" w:cs="Arial"/>
          <w:lang w:val="es-ES"/>
        </w:rPr>
        <w:t xml:space="preserve">ciertos </w:t>
      </w:r>
      <w:r w:rsidRPr="0078422C">
        <w:rPr>
          <w:rFonts w:ascii="Arial" w:hAnsi="Arial" w:cs="Arial"/>
          <w:lang w:val="es-ES"/>
        </w:rPr>
        <w:t>servicios voluntarios de</w:t>
      </w:r>
      <w:r w:rsidR="00B2463E" w:rsidRPr="0078422C">
        <w:rPr>
          <w:rFonts w:ascii="Arial" w:hAnsi="Arial" w:cs="Arial"/>
          <w:lang w:val="es-ES"/>
        </w:rPr>
        <w:t xml:space="preserve"> Cameron</w:t>
      </w:r>
      <w:r w:rsidRPr="0078422C">
        <w:rPr>
          <w:rFonts w:ascii="Arial" w:hAnsi="Arial" w:cs="Arial"/>
          <w:lang w:val="es-ES"/>
        </w:rPr>
        <w:t>. Le pedimos que se comunique con</w:t>
      </w:r>
      <w:r w:rsidR="00B2463E" w:rsidRPr="0078422C">
        <w:rPr>
          <w:rFonts w:ascii="Arial" w:hAnsi="Arial" w:cs="Arial"/>
          <w:lang w:val="es-ES"/>
        </w:rPr>
        <w:t xml:space="preserve"> Angie Kresse </w:t>
      </w:r>
      <w:r w:rsidRPr="0078422C">
        <w:rPr>
          <w:rFonts w:ascii="Arial" w:hAnsi="Arial" w:cs="Arial"/>
          <w:lang w:val="es-ES"/>
        </w:rPr>
        <w:t>para más detalles al</w:t>
      </w:r>
      <w:r w:rsidR="00B2463E" w:rsidRPr="0078422C">
        <w:rPr>
          <w:rFonts w:ascii="Arial" w:hAnsi="Arial" w:cs="Arial"/>
          <w:lang w:val="es-ES"/>
        </w:rPr>
        <w:t xml:space="preserve"> 260-667-5338.</w:t>
      </w:r>
    </w:p>
    <w:p w:rsidR="008D5866" w:rsidRPr="0078422C" w:rsidRDefault="008D5866" w:rsidP="008D5866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8D5866" w:rsidRPr="0078422C" w:rsidRDefault="00D32669" w:rsidP="008D58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>Distanciamiento s</w:t>
      </w:r>
      <w:r w:rsidR="008D5866" w:rsidRPr="0078422C">
        <w:rPr>
          <w:rFonts w:ascii="Arial" w:hAnsi="Arial" w:cs="Arial"/>
          <w:b/>
          <w:bCs/>
          <w:color w:val="000000"/>
          <w:shd w:val="clear" w:color="auto" w:fill="FFFFFF"/>
          <w:lang w:val="es-ES"/>
        </w:rPr>
        <w:t>ocial</w:t>
      </w:r>
    </w:p>
    <w:p w:rsidR="008D5866" w:rsidRPr="0078422C" w:rsidRDefault="008D5866" w:rsidP="008D5866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8D5866" w:rsidRPr="0078422C" w:rsidRDefault="00D32669" w:rsidP="008D5866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Siempre que sea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 posible, 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en 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Cameron </w:t>
      </w:r>
      <w:r w:rsidR="00714485" w:rsidRPr="0078422C">
        <w:rPr>
          <w:rFonts w:ascii="Arial" w:hAnsi="Arial" w:cs="Arial"/>
          <w:color w:val="000000"/>
          <w:shd w:val="clear" w:color="auto" w:fill="FFFFFF"/>
          <w:lang w:val="es-ES"/>
        </w:rPr>
        <w:t>Hospital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, se pone en práctica el distanciamiento 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social, 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lo que significa que se limita el contacto estrecho con terceros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. 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Se podrán cancelar o posponer eventos comunitarios, clases y reuniones de personas no esenciales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>. Co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muníquese con el 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>organiz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ado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r </w:t>
      </w:r>
      <w:r w:rsidRPr="0078422C">
        <w:rPr>
          <w:rFonts w:ascii="Arial" w:hAnsi="Arial" w:cs="Arial"/>
          <w:color w:val="000000"/>
          <w:shd w:val="clear" w:color="auto" w:fill="FFFFFF"/>
          <w:lang w:val="es-ES"/>
        </w:rPr>
        <w:t>si no está seguro</w:t>
      </w:r>
      <w:r w:rsidR="00795C77" w:rsidRPr="0078422C">
        <w:rPr>
          <w:rFonts w:ascii="Arial" w:hAnsi="Arial" w:cs="Arial"/>
          <w:color w:val="000000"/>
          <w:shd w:val="clear" w:color="auto" w:fill="FFFFFF"/>
          <w:lang w:val="es-ES"/>
        </w:rPr>
        <w:t xml:space="preserve"> sobre el estado de un evento, clase o reunión en particular</w:t>
      </w:r>
      <w:r w:rsidR="008D5866" w:rsidRPr="0078422C">
        <w:rPr>
          <w:rFonts w:ascii="Arial" w:hAnsi="Arial" w:cs="Arial"/>
          <w:color w:val="000000"/>
          <w:shd w:val="clear" w:color="auto" w:fill="FFFFFF"/>
          <w:lang w:val="es-ES"/>
        </w:rPr>
        <w:t>.</w:t>
      </w:r>
    </w:p>
    <w:sectPr w:rsidR="008D5866" w:rsidRPr="0078422C" w:rsidSect="004177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2C" w:rsidRDefault="00D00A2C" w:rsidP="008D5866">
      <w:pPr>
        <w:spacing w:after="0" w:line="240" w:lineRule="auto"/>
      </w:pPr>
      <w:r>
        <w:separator/>
      </w:r>
    </w:p>
  </w:endnote>
  <w:endnote w:type="continuationSeparator" w:id="0">
    <w:p w:rsidR="00D00A2C" w:rsidRDefault="00D00A2C" w:rsidP="008D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2C" w:rsidRDefault="00D00A2C" w:rsidP="008D5866">
      <w:pPr>
        <w:spacing w:after="0" w:line="240" w:lineRule="auto"/>
      </w:pPr>
      <w:r>
        <w:separator/>
      </w:r>
    </w:p>
  </w:footnote>
  <w:footnote w:type="continuationSeparator" w:id="0">
    <w:p w:rsidR="00D00A2C" w:rsidRDefault="00D00A2C" w:rsidP="008D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66" w:rsidRDefault="008D5866">
    <w:pPr>
      <w:pStyle w:val="Header"/>
    </w:pPr>
    <w:r>
      <w:rPr>
        <w:noProof/>
        <w:lang w:val="es-ES" w:eastAsia="es-ES" w:bidi="ne-N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04875" cy="876935"/>
          <wp:effectExtent l="19050" t="0" r="9525" b="0"/>
          <wp:wrapTight wrapText="bothSides">
            <wp:wrapPolygon edited="0">
              <wp:start x="6366" y="0"/>
              <wp:lineTo x="4547" y="7038"/>
              <wp:lineTo x="5912" y="15015"/>
              <wp:lineTo x="-455" y="16892"/>
              <wp:lineTo x="-455" y="21115"/>
              <wp:lineTo x="21827" y="21115"/>
              <wp:lineTo x="21827" y="16892"/>
              <wp:lineTo x="15916" y="15015"/>
              <wp:lineTo x="17280" y="8446"/>
              <wp:lineTo x="17735" y="7508"/>
              <wp:lineTo x="16371" y="2346"/>
              <wp:lineTo x="15461" y="0"/>
              <wp:lineTo x="6366" y="0"/>
            </wp:wrapPolygon>
          </wp:wrapTight>
          <wp:docPr id="1" name="Picture 1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428"/>
    <w:multiLevelType w:val="hybridMultilevel"/>
    <w:tmpl w:val="F584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135F"/>
    <w:multiLevelType w:val="hybridMultilevel"/>
    <w:tmpl w:val="CF72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21C"/>
    <w:multiLevelType w:val="multilevel"/>
    <w:tmpl w:val="2E1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0F75F6"/>
    <w:multiLevelType w:val="hybridMultilevel"/>
    <w:tmpl w:val="8F6A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0E5"/>
    <w:multiLevelType w:val="hybridMultilevel"/>
    <w:tmpl w:val="71DC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5838"/>
    <w:multiLevelType w:val="hybridMultilevel"/>
    <w:tmpl w:val="64E06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47220"/>
    <w:multiLevelType w:val="hybridMultilevel"/>
    <w:tmpl w:val="2E5A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22"/>
    <w:multiLevelType w:val="hybridMultilevel"/>
    <w:tmpl w:val="7B44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6"/>
    <w:rsid w:val="00102969"/>
    <w:rsid w:val="001275C9"/>
    <w:rsid w:val="004177E1"/>
    <w:rsid w:val="006869D5"/>
    <w:rsid w:val="00714485"/>
    <w:rsid w:val="007637FC"/>
    <w:rsid w:val="0078422C"/>
    <w:rsid w:val="00795C77"/>
    <w:rsid w:val="008D5866"/>
    <w:rsid w:val="00B2463E"/>
    <w:rsid w:val="00C1400A"/>
    <w:rsid w:val="00C27D92"/>
    <w:rsid w:val="00D00A2C"/>
    <w:rsid w:val="00D32669"/>
    <w:rsid w:val="00E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66"/>
  </w:style>
  <w:style w:type="paragraph" w:styleId="Footer">
    <w:name w:val="footer"/>
    <w:basedOn w:val="Normal"/>
    <w:link w:val="FooterChar"/>
    <w:uiPriority w:val="99"/>
    <w:unhideWhenUsed/>
    <w:rsid w:val="008D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66"/>
  </w:style>
  <w:style w:type="paragraph" w:styleId="NormalWeb">
    <w:name w:val="Normal (Web)"/>
    <w:basedOn w:val="Normal"/>
    <w:uiPriority w:val="99"/>
    <w:semiHidden/>
    <w:unhideWhenUsed/>
    <w:rsid w:val="008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66"/>
    <w:rPr>
      <w:b/>
      <w:bCs/>
    </w:rPr>
  </w:style>
  <w:style w:type="paragraph" w:styleId="ListParagraph">
    <w:name w:val="List Paragraph"/>
    <w:basedOn w:val="Normal"/>
    <w:uiPriority w:val="34"/>
    <w:qFormat/>
    <w:rsid w:val="008D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66"/>
  </w:style>
  <w:style w:type="paragraph" w:styleId="Footer">
    <w:name w:val="footer"/>
    <w:basedOn w:val="Normal"/>
    <w:link w:val="FooterChar"/>
    <w:uiPriority w:val="99"/>
    <w:unhideWhenUsed/>
    <w:rsid w:val="008D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66"/>
  </w:style>
  <w:style w:type="paragraph" w:styleId="NormalWeb">
    <w:name w:val="Normal (Web)"/>
    <w:basedOn w:val="Normal"/>
    <w:uiPriority w:val="99"/>
    <w:semiHidden/>
    <w:unhideWhenUsed/>
    <w:rsid w:val="008D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866"/>
    <w:rPr>
      <w:b/>
      <w:bCs/>
    </w:rPr>
  </w:style>
  <w:style w:type="paragraph" w:styleId="ListParagraph">
    <w:name w:val="List Paragraph"/>
    <w:basedOn w:val="Normal"/>
    <w:uiPriority w:val="34"/>
    <w:qFormat/>
    <w:rsid w:val="008D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90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019">
              <w:marLeft w:val="0"/>
              <w:marRight w:val="6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2021-02-16T18:27:00Z</dcterms:created>
  <dcterms:modified xsi:type="dcterms:W3CDTF">2021-02-16T18:27:00Z</dcterms:modified>
</cp:coreProperties>
</file>